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11" w:rsidRPr="00665611" w:rsidRDefault="00665611" w:rsidP="00665611">
      <w:pPr>
        <w:rPr>
          <w:rFonts w:ascii="Times New Roman" w:eastAsia="Times New Roman" w:hAnsi="Times New Roman" w:cs="Times New Roman"/>
          <w:color w:val="000000"/>
          <w:sz w:val="24"/>
          <w:szCs w:val="24"/>
        </w:rPr>
      </w:pPr>
      <w:r w:rsidRPr="00665611">
        <w:rPr>
          <w:rFonts w:ascii="Times New Roman" w:eastAsia="Times New Roman" w:hAnsi="Times New Roman" w:cs="Times New Roman"/>
          <w:b/>
          <w:bCs/>
          <w:color w:val="000000"/>
          <w:sz w:val="24"/>
          <w:szCs w:val="24"/>
        </w:rPr>
        <w:t>PREVALENCE AND CONTROL OF HYPERTENSION IN THE ELDERLY: RESULTS FROM CHINA HYPERTENSION SURVEY, 2012-2015</w:t>
      </w:r>
    </w:p>
    <w:p w:rsidR="00665611" w:rsidRDefault="00665611" w:rsidP="00665611">
      <w:pPr>
        <w:rPr>
          <w:rFonts w:ascii="Times New Roman" w:eastAsia="Times New Roman" w:hAnsi="Times New Roman" w:cs="Times New Roman"/>
          <w:color w:val="000000"/>
          <w:sz w:val="24"/>
          <w:szCs w:val="24"/>
        </w:rPr>
      </w:pPr>
      <w:r w:rsidRPr="00665611">
        <w:rPr>
          <w:rFonts w:ascii="Times New Roman" w:eastAsia="Times New Roman" w:hAnsi="Times New Roman" w:cs="Times New Roman"/>
          <w:b/>
          <w:bCs/>
          <w:color w:val="000000"/>
          <w:sz w:val="24"/>
          <w:szCs w:val="24"/>
          <w:u w:val="single"/>
        </w:rPr>
        <w:t>Z. Wang</w:t>
      </w:r>
      <w:r w:rsidRPr="00665611">
        <w:rPr>
          <w:rFonts w:ascii="Times New Roman" w:eastAsia="Times New Roman" w:hAnsi="Times New Roman" w:cs="Times New Roman"/>
          <w:color w:val="000000"/>
          <w:sz w:val="24"/>
          <w:szCs w:val="24"/>
          <w:u w:val="single"/>
          <w:vertAlign w:val="superscript"/>
        </w:rPr>
        <w:t>1</w:t>
      </w:r>
      <w:r w:rsidRPr="00665611">
        <w:rPr>
          <w:rFonts w:ascii="Times New Roman" w:eastAsia="Times New Roman" w:hAnsi="Times New Roman" w:cs="Times New Roman"/>
          <w:color w:val="000000"/>
          <w:sz w:val="24"/>
          <w:szCs w:val="24"/>
        </w:rPr>
        <w:t>, S. Li</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X. Wang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Z. Chen</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L. Zhang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Y. Dong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C. Wang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J. Wang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Y. Kang</w:t>
      </w: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xml:space="preserve">, </w:t>
      </w:r>
    </w:p>
    <w:p w:rsidR="00665611" w:rsidRDefault="00665611" w:rsidP="00665611">
      <w:pPr>
        <w:rPr>
          <w:rFonts w:ascii="Times New Roman" w:eastAsia="Times New Roman" w:hAnsi="Times New Roman" w:cs="Times New Roman"/>
          <w:color w:val="000000"/>
          <w:sz w:val="24"/>
          <w:szCs w:val="24"/>
        </w:rPr>
      </w:pPr>
      <w:r w:rsidRPr="00665611">
        <w:rPr>
          <w:rFonts w:ascii="Times New Roman" w:eastAsia="Times New Roman" w:hAnsi="Times New Roman" w:cs="Times New Roman"/>
          <w:color w:val="000000"/>
          <w:sz w:val="24"/>
          <w:szCs w:val="24"/>
        </w:rPr>
        <w:t>R. Gao</w:t>
      </w:r>
    </w:p>
    <w:p w:rsidR="00665611" w:rsidRDefault="00665611" w:rsidP="00665611">
      <w:pPr>
        <w:rPr>
          <w:rFonts w:ascii="Times New Roman" w:eastAsia="Times New Roman" w:hAnsi="Times New Roman" w:cs="Times New Roman"/>
          <w:color w:val="000000"/>
          <w:sz w:val="24"/>
          <w:szCs w:val="24"/>
        </w:rPr>
      </w:pPr>
      <w:r w:rsidRPr="00665611">
        <w:rPr>
          <w:rFonts w:ascii="Times New Roman" w:eastAsia="Times New Roman" w:hAnsi="Times New Roman" w:cs="Times New Roman"/>
          <w:color w:val="000000"/>
          <w:sz w:val="24"/>
          <w:szCs w:val="24"/>
          <w:vertAlign w:val="superscript"/>
        </w:rPr>
        <w:t>1</w:t>
      </w:r>
      <w:r w:rsidRPr="00665611">
        <w:rPr>
          <w:rFonts w:ascii="Times New Roman" w:eastAsia="Times New Roman" w:hAnsi="Times New Roman" w:cs="Times New Roman"/>
          <w:color w:val="000000"/>
          <w:sz w:val="24"/>
          <w:szCs w:val="24"/>
        </w:rPr>
        <w:t xml:space="preserve">National Center of Cardiovascular Disease, FU WAI Hospital PUMC &amp; CAMS, </w:t>
      </w:r>
      <w:r w:rsidRPr="00665611">
        <w:rPr>
          <w:rFonts w:ascii="Times New Roman" w:eastAsia="Times New Roman" w:hAnsi="Times New Roman" w:cs="Times New Roman"/>
          <w:color w:val="000000"/>
          <w:sz w:val="24"/>
          <w:szCs w:val="24"/>
        </w:rPr>
        <w:t xml:space="preserve">Beijing, </w:t>
      </w:r>
      <w:r w:rsidRPr="00665611">
        <w:rPr>
          <w:rFonts w:ascii="Times New Roman" w:eastAsia="Times New Roman" w:hAnsi="Times New Roman" w:cs="Times New Roman"/>
          <w:color w:val="000000"/>
          <w:sz w:val="24"/>
          <w:szCs w:val="24"/>
        </w:rPr>
        <w:t>China</w:t>
      </w:r>
    </w:p>
    <w:p w:rsidR="00665611" w:rsidRDefault="00665611" w:rsidP="00665611">
      <w:pPr>
        <w:rPr>
          <w:rFonts w:ascii="Times New Roman" w:eastAsia="Times New Roman" w:hAnsi="Times New Roman" w:cs="Times New Roman"/>
          <w:color w:val="000000"/>
          <w:sz w:val="24"/>
          <w:szCs w:val="24"/>
        </w:rPr>
      </w:pPr>
      <w:r w:rsidRPr="00665611">
        <w:rPr>
          <w:rFonts w:ascii="Times New Roman" w:eastAsia="Times New Roman" w:hAnsi="Times New Roman" w:cs="Times New Roman"/>
          <w:color w:val="000000"/>
          <w:sz w:val="24"/>
          <w:szCs w:val="24"/>
          <w:vertAlign w:val="superscript"/>
        </w:rPr>
        <w:t>2</w:t>
      </w:r>
      <w:r w:rsidRPr="00665611">
        <w:rPr>
          <w:rFonts w:ascii="Times New Roman" w:eastAsia="Times New Roman" w:hAnsi="Times New Roman" w:cs="Times New Roman"/>
          <w:color w:val="000000"/>
          <w:sz w:val="24"/>
          <w:szCs w:val="24"/>
        </w:rPr>
        <w:t xml:space="preserve">FU WAI Hospital PUMC &amp; CAMS, </w:t>
      </w:r>
      <w:r w:rsidRPr="00665611">
        <w:rPr>
          <w:rFonts w:ascii="Times New Roman" w:eastAsia="Times New Roman" w:hAnsi="Times New Roman" w:cs="Times New Roman"/>
          <w:color w:val="000000"/>
          <w:sz w:val="24"/>
          <w:szCs w:val="24"/>
        </w:rPr>
        <w:t>Beijing</w:t>
      </w:r>
      <w:r w:rsidRPr="00665611">
        <w:rPr>
          <w:rFonts w:ascii="Times New Roman" w:eastAsia="Times New Roman" w:hAnsi="Times New Roman" w:cs="Times New Roman"/>
          <w:color w:val="000000"/>
          <w:sz w:val="24"/>
          <w:szCs w:val="24"/>
        </w:rPr>
        <w:t>, China</w:t>
      </w:r>
    </w:p>
    <w:p w:rsidR="00665611" w:rsidRPr="00665611" w:rsidRDefault="00665611" w:rsidP="00665611">
      <w:pPr>
        <w:rPr>
          <w:rFonts w:ascii="Times New Roman" w:eastAsia="Times New Roman" w:hAnsi="Times New Roman" w:cs="Times New Roman"/>
          <w:color w:val="000000"/>
          <w:sz w:val="24"/>
          <w:szCs w:val="24"/>
        </w:rPr>
      </w:pPr>
    </w:p>
    <w:p w:rsidR="00665611" w:rsidRDefault="00665611" w:rsidP="00665611">
      <w:pPr>
        <w:jc w:val="both"/>
        <w:rPr>
          <w:rFonts w:ascii="Times New Roman" w:eastAsia="Times New Roman" w:hAnsi="Times New Roman" w:cs="Times New Roman"/>
          <w:color w:val="000000"/>
          <w:sz w:val="24"/>
          <w:szCs w:val="24"/>
        </w:rPr>
      </w:pPr>
      <w:r w:rsidRPr="00665611">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
          <w:bCs/>
          <w:color w:val="000000"/>
          <w:sz w:val="24"/>
          <w:szCs w:val="24"/>
        </w:rPr>
        <w:t xml:space="preserve">: </w:t>
      </w:r>
      <w:r w:rsidRPr="00665611">
        <w:rPr>
          <w:rFonts w:ascii="Times New Roman" w:eastAsia="Times New Roman" w:hAnsi="Times New Roman" w:cs="Times New Roman"/>
          <w:color w:val="000000"/>
          <w:sz w:val="24"/>
          <w:szCs w:val="24"/>
        </w:rPr>
        <w:t>Hypertension (HTN) is an important public health challenge. We aimed to determine the conditions of hypertension in the elderly population in China.</w:t>
      </w:r>
      <w:r>
        <w:rPr>
          <w:rFonts w:ascii="Times New Roman" w:eastAsia="Times New Roman" w:hAnsi="Times New Roman" w:cs="Times New Roman"/>
          <w:color w:val="000000"/>
          <w:sz w:val="24"/>
          <w:szCs w:val="24"/>
        </w:rPr>
        <w:t xml:space="preserve"> </w:t>
      </w:r>
    </w:p>
    <w:p w:rsidR="00665611" w:rsidRDefault="00665611" w:rsidP="00665611">
      <w:pPr>
        <w:jc w:val="both"/>
        <w:rPr>
          <w:rFonts w:ascii="Times New Roman" w:eastAsia="Times New Roman" w:hAnsi="Times New Roman" w:cs="Times New Roman"/>
          <w:color w:val="000000"/>
          <w:sz w:val="24"/>
          <w:szCs w:val="24"/>
        </w:rPr>
      </w:pPr>
      <w:r w:rsidRPr="00665611">
        <w:rPr>
          <w:rFonts w:ascii="Times New Roman" w:eastAsia="Times New Roman" w:hAnsi="Times New Roman" w:cs="Times New Roman"/>
          <w:b/>
          <w:bCs/>
          <w:color w:val="000000"/>
          <w:sz w:val="24"/>
          <w:szCs w:val="24"/>
        </w:rPr>
        <w:t>Methods</w:t>
      </w:r>
      <w:r>
        <w:rPr>
          <w:rFonts w:ascii="Times New Roman" w:eastAsia="Times New Roman" w:hAnsi="Times New Roman" w:cs="Times New Roman"/>
          <w:b/>
          <w:bCs/>
          <w:color w:val="000000"/>
          <w:sz w:val="24"/>
          <w:szCs w:val="24"/>
        </w:rPr>
        <w:t xml:space="preserve">: </w:t>
      </w:r>
      <w:r w:rsidRPr="00665611">
        <w:rPr>
          <w:rFonts w:ascii="Times New Roman" w:eastAsia="Times New Roman" w:hAnsi="Times New Roman" w:cs="Times New Roman"/>
          <w:color w:val="000000"/>
          <w:sz w:val="24"/>
          <w:szCs w:val="24"/>
        </w:rPr>
        <w:t>A national wide survey on HTN was conducted from October 2012 to December 2015 using a stratified multistage random sampling method to obtain nation-wide sample collections representing the general population over 18 years across China. About 451,766 residents aged ≥18 years from 31 provinces in mainland China, out of them, 134,397 people aged 60 years or older were eligible for analysis. Systolic blood pressure (BP) ≥140 mmHg and/or /diastolic BP ≥90 mmHg and/or use of antihypertensive medicine within 2 weeks, was considered HTN. Systolic BP &lt;140 mmHg and diastolic BP&lt;90 mm Hg was defined as HTN control.</w:t>
      </w:r>
      <w:r>
        <w:rPr>
          <w:rFonts w:ascii="Times New Roman" w:eastAsia="Times New Roman" w:hAnsi="Times New Roman" w:cs="Times New Roman"/>
          <w:color w:val="000000"/>
          <w:sz w:val="24"/>
          <w:szCs w:val="24"/>
        </w:rPr>
        <w:t xml:space="preserve"> </w:t>
      </w:r>
    </w:p>
    <w:p w:rsidR="00665611" w:rsidRDefault="00665611" w:rsidP="00665611">
      <w:pPr>
        <w:jc w:val="both"/>
        <w:rPr>
          <w:rFonts w:ascii="Times New Roman" w:eastAsia="Times New Roman" w:hAnsi="Times New Roman" w:cs="Times New Roman"/>
          <w:color w:val="000000"/>
          <w:sz w:val="24"/>
          <w:szCs w:val="24"/>
        </w:rPr>
      </w:pPr>
      <w:r w:rsidRPr="00665611">
        <w:rPr>
          <w:rFonts w:ascii="Times New Roman" w:eastAsia="Times New Roman" w:hAnsi="Times New Roman" w:cs="Times New Roman"/>
          <w:b/>
          <w:bCs/>
          <w:color w:val="000000"/>
          <w:sz w:val="24"/>
          <w:szCs w:val="24"/>
        </w:rPr>
        <w:t>Results</w:t>
      </w:r>
      <w:r>
        <w:rPr>
          <w:rFonts w:ascii="Times New Roman" w:eastAsia="Times New Roman" w:hAnsi="Times New Roman" w:cs="Times New Roman"/>
          <w:b/>
          <w:bCs/>
          <w:color w:val="000000"/>
          <w:sz w:val="24"/>
          <w:szCs w:val="24"/>
        </w:rPr>
        <w:t xml:space="preserve">: </w:t>
      </w:r>
      <w:r w:rsidRPr="00665611">
        <w:rPr>
          <w:rFonts w:ascii="Times New Roman" w:eastAsia="Times New Roman" w:hAnsi="Times New Roman" w:cs="Times New Roman"/>
          <w:color w:val="000000"/>
          <w:sz w:val="24"/>
          <w:szCs w:val="24"/>
        </w:rPr>
        <w:t>Overall, 53.2% of the Chinese population age 60 years or older had HTN, 32.8%, 30.3% and 1.32% for Pre-HTN, isolated systolic HTN and isolated diastolic HTN, respectively. The weighted prevalence of HTN increased significantly with aging. There were no significant differences in HTN prevalence between urban and rural residents (53.4% </w:t>
      </w:r>
      <w:r w:rsidRPr="00665611">
        <w:rPr>
          <w:rFonts w:ascii="Times New Roman" w:eastAsia="Times New Roman" w:hAnsi="Times New Roman" w:cs="Times New Roman"/>
          <w:i/>
          <w:iCs/>
          <w:color w:val="000000"/>
          <w:sz w:val="24"/>
          <w:szCs w:val="24"/>
        </w:rPr>
        <w:t>vs.</w:t>
      </w:r>
      <w:r w:rsidRPr="00665611">
        <w:rPr>
          <w:rFonts w:ascii="Times New Roman" w:eastAsia="Times New Roman" w:hAnsi="Times New Roman" w:cs="Times New Roman"/>
          <w:color w:val="000000"/>
          <w:sz w:val="24"/>
          <w:szCs w:val="24"/>
        </w:rPr>
        <w:t> 53.2%, </w:t>
      </w:r>
      <w:r w:rsidRPr="00665611">
        <w:rPr>
          <w:rFonts w:ascii="Times New Roman" w:eastAsia="Times New Roman" w:hAnsi="Times New Roman" w:cs="Times New Roman"/>
          <w:i/>
          <w:iCs/>
          <w:color w:val="000000"/>
          <w:sz w:val="24"/>
          <w:szCs w:val="24"/>
        </w:rPr>
        <w:t>P</w:t>
      </w:r>
      <w:r w:rsidRPr="00665611">
        <w:rPr>
          <w:rFonts w:ascii="Times New Roman" w:eastAsia="Times New Roman" w:hAnsi="Times New Roman" w:cs="Times New Roman"/>
          <w:color w:val="000000"/>
          <w:sz w:val="24"/>
          <w:szCs w:val="24"/>
        </w:rPr>
        <w:t>=0.428). However, HTN prevalence was higher in females than males (55.3% </w:t>
      </w:r>
      <w:r w:rsidRPr="00665611">
        <w:rPr>
          <w:rFonts w:ascii="Times New Roman" w:eastAsia="Times New Roman" w:hAnsi="Times New Roman" w:cs="Times New Roman"/>
          <w:i/>
          <w:iCs/>
          <w:color w:val="000000"/>
          <w:sz w:val="24"/>
          <w:szCs w:val="24"/>
        </w:rPr>
        <w:t>vs. </w:t>
      </w:r>
      <w:r w:rsidRPr="00665611">
        <w:rPr>
          <w:rFonts w:ascii="Times New Roman" w:eastAsia="Times New Roman" w:hAnsi="Times New Roman" w:cs="Times New Roman"/>
          <w:color w:val="000000"/>
          <w:sz w:val="24"/>
          <w:szCs w:val="24"/>
        </w:rPr>
        <w:t>51.1, </w:t>
      </w:r>
      <w:r w:rsidRPr="00665611">
        <w:rPr>
          <w:rFonts w:ascii="Times New Roman" w:eastAsia="Times New Roman" w:hAnsi="Times New Roman" w:cs="Times New Roman"/>
          <w:i/>
          <w:iCs/>
          <w:color w:val="000000"/>
          <w:sz w:val="24"/>
          <w:szCs w:val="24"/>
        </w:rPr>
        <w:t>P</w:t>
      </w:r>
      <w:r w:rsidRPr="00665611">
        <w:rPr>
          <w:rFonts w:ascii="Times New Roman" w:eastAsia="Times New Roman" w:hAnsi="Times New Roman" w:cs="Times New Roman"/>
          <w:color w:val="000000"/>
          <w:sz w:val="24"/>
          <w:szCs w:val="24"/>
        </w:rPr>
        <w:t>=0.031). For individuals with HTN, 57.1% (95% CI: 54.8%-59.4%) were aware of their condition, 51.4% (95% CI: 49.0%-53.7%) were taking prescribed antihypertensive medication, and 18.2% (95% CI: 16.5%-20.0%) had controlled HTN. The awareness of HTN was higher in females than males (59.2% </w:t>
      </w:r>
      <w:r w:rsidRPr="00665611">
        <w:rPr>
          <w:rFonts w:ascii="Times New Roman" w:eastAsia="Times New Roman" w:hAnsi="Times New Roman" w:cs="Times New Roman"/>
          <w:i/>
          <w:iCs/>
          <w:color w:val="000000"/>
          <w:sz w:val="24"/>
          <w:szCs w:val="24"/>
        </w:rPr>
        <w:t>vs</w:t>
      </w:r>
      <w:r w:rsidRPr="00665611">
        <w:rPr>
          <w:rFonts w:ascii="Times New Roman" w:eastAsia="Times New Roman" w:hAnsi="Times New Roman" w:cs="Times New Roman"/>
          <w:color w:val="000000"/>
          <w:sz w:val="24"/>
          <w:szCs w:val="24"/>
        </w:rPr>
        <w:t>. 54.7%, </w:t>
      </w:r>
      <w:r w:rsidRPr="00665611">
        <w:rPr>
          <w:rFonts w:ascii="Times New Roman" w:eastAsia="Times New Roman" w:hAnsi="Times New Roman" w:cs="Times New Roman"/>
          <w:i/>
          <w:iCs/>
          <w:color w:val="000000"/>
          <w:sz w:val="24"/>
          <w:szCs w:val="24"/>
        </w:rPr>
        <w:t>P</w:t>
      </w:r>
      <w:r w:rsidRPr="00665611">
        <w:rPr>
          <w:rFonts w:ascii="Times New Roman" w:eastAsia="Times New Roman" w:hAnsi="Times New Roman" w:cs="Times New Roman"/>
          <w:color w:val="000000"/>
          <w:sz w:val="24"/>
          <w:szCs w:val="24"/>
        </w:rPr>
        <w:t>=0.034), as well as in urban than rural (61.9% </w:t>
      </w:r>
      <w:r w:rsidRPr="00665611">
        <w:rPr>
          <w:rFonts w:ascii="Times New Roman" w:eastAsia="Times New Roman" w:hAnsi="Times New Roman" w:cs="Times New Roman"/>
          <w:i/>
          <w:iCs/>
          <w:color w:val="000000"/>
          <w:sz w:val="24"/>
          <w:szCs w:val="24"/>
        </w:rPr>
        <w:t>vs.</w:t>
      </w:r>
      <w:r w:rsidRPr="00665611">
        <w:rPr>
          <w:rFonts w:ascii="Times New Roman" w:eastAsia="Times New Roman" w:hAnsi="Times New Roman" w:cs="Times New Roman"/>
          <w:color w:val="000000"/>
          <w:sz w:val="24"/>
          <w:szCs w:val="24"/>
        </w:rPr>
        <w:t> 54.4%; </w:t>
      </w:r>
      <w:r w:rsidRPr="00665611">
        <w:rPr>
          <w:rFonts w:ascii="Times New Roman" w:eastAsia="Times New Roman" w:hAnsi="Times New Roman" w:cs="Times New Roman"/>
          <w:i/>
          <w:iCs/>
          <w:color w:val="000000"/>
          <w:sz w:val="24"/>
          <w:szCs w:val="24"/>
        </w:rPr>
        <w:t>P</w:t>
      </w:r>
      <w:r w:rsidRPr="00665611">
        <w:rPr>
          <w:rFonts w:ascii="Times New Roman" w:eastAsia="Times New Roman" w:hAnsi="Times New Roman" w:cs="Times New Roman"/>
          <w:color w:val="000000"/>
          <w:sz w:val="24"/>
          <w:szCs w:val="24"/>
        </w:rPr>
        <w:t>=0.042).</w:t>
      </w:r>
      <w:r w:rsidRPr="00665611">
        <w:rPr>
          <w:rFonts w:ascii="Times New Roman" w:eastAsia="Times New Roman" w:hAnsi="Times New Roman" w:cs="Times New Roman"/>
          <w:color w:val="000000"/>
          <w:sz w:val="24"/>
          <w:szCs w:val="24"/>
        </w:rPr>
        <w:br/>
      </w:r>
      <w:r w:rsidRPr="00665611">
        <w:rPr>
          <w:rFonts w:ascii="Times New Roman" w:eastAsia="Times New Roman" w:hAnsi="Times New Roman" w:cs="Times New Roman"/>
          <w:b/>
          <w:bCs/>
          <w:color w:val="000000"/>
          <w:sz w:val="24"/>
          <w:szCs w:val="24"/>
        </w:rPr>
        <w:t>Conclusions</w:t>
      </w:r>
      <w:r>
        <w:rPr>
          <w:rFonts w:ascii="Times New Roman" w:eastAsia="Times New Roman" w:hAnsi="Times New Roman" w:cs="Times New Roman"/>
          <w:b/>
          <w:bCs/>
          <w:color w:val="000000"/>
          <w:sz w:val="24"/>
          <w:szCs w:val="24"/>
        </w:rPr>
        <w:t xml:space="preserve">: </w:t>
      </w:r>
      <w:r w:rsidRPr="00665611">
        <w:rPr>
          <w:rFonts w:ascii="Times New Roman" w:eastAsia="Times New Roman" w:hAnsi="Times New Roman" w:cs="Times New Roman"/>
          <w:color w:val="000000"/>
          <w:sz w:val="24"/>
          <w:szCs w:val="24"/>
        </w:rPr>
        <w:t>In China, more than half the elderly had HTN with a hallmark of isolated HTN, but the control were undesirable low. Special attention should be paid to improve</w:t>
      </w:r>
      <w:r>
        <w:rPr>
          <w:rFonts w:ascii="Times New Roman" w:eastAsia="Times New Roman" w:hAnsi="Times New Roman" w:cs="Times New Roman"/>
          <w:color w:val="000000"/>
          <w:sz w:val="24"/>
          <w:szCs w:val="24"/>
        </w:rPr>
        <w:t xml:space="preserve"> </w:t>
      </w:r>
      <w:bookmarkStart w:id="0" w:name="_GoBack"/>
      <w:bookmarkEnd w:id="0"/>
      <w:r w:rsidRPr="00665611">
        <w:rPr>
          <w:rFonts w:ascii="Times New Roman" w:eastAsia="Times New Roman" w:hAnsi="Times New Roman" w:cs="Times New Roman"/>
          <w:color w:val="000000"/>
          <w:sz w:val="24"/>
          <w:szCs w:val="24"/>
        </w:rPr>
        <w:t>the control in China.</w:t>
      </w:r>
    </w:p>
    <w:p w:rsidR="00345DBB" w:rsidRPr="00665611" w:rsidRDefault="00813E2F" w:rsidP="00665611">
      <w:pPr>
        <w:rPr>
          <w:rFonts w:asciiTheme="majorBidi" w:hAnsiTheme="majorBidi" w:cstheme="majorBidi"/>
          <w:sz w:val="24"/>
          <w:szCs w:val="24"/>
        </w:rPr>
      </w:pPr>
    </w:p>
    <w:sectPr w:rsidR="00345DBB" w:rsidRPr="006656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E2F" w:rsidRDefault="00813E2F" w:rsidP="00665611">
      <w:r>
        <w:separator/>
      </w:r>
    </w:p>
  </w:endnote>
  <w:endnote w:type="continuationSeparator" w:id="0">
    <w:p w:rsidR="00813E2F" w:rsidRDefault="00813E2F" w:rsidP="0066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E2F" w:rsidRDefault="00813E2F" w:rsidP="00665611">
      <w:r>
        <w:separator/>
      </w:r>
    </w:p>
  </w:footnote>
  <w:footnote w:type="continuationSeparator" w:id="0">
    <w:p w:rsidR="00813E2F" w:rsidRDefault="00813E2F" w:rsidP="00665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11" w:rsidRPr="008C5B7C" w:rsidRDefault="00665611" w:rsidP="00665611">
    <w:pPr>
      <w:spacing w:before="100" w:beforeAutospacing="1" w:after="100" w:afterAutospacing="1" w:line="200" w:lineRule="atLeast"/>
      <w:rPr>
        <w:rFonts w:ascii="Times New Roman" w:eastAsia="Times New Roman" w:hAnsi="Times New Roman" w:cs="Times New Roman"/>
        <w:color w:val="000000"/>
        <w:sz w:val="16"/>
        <w:szCs w:val="16"/>
      </w:rPr>
    </w:pPr>
    <w:r w:rsidRPr="008C5B7C">
      <w:rPr>
        <w:rFonts w:ascii="Times New Roman" w:eastAsia="Times New Roman" w:hAnsi="Times New Roman" w:cs="Times New Roman"/>
        <w:color w:val="000000"/>
        <w:sz w:val="16"/>
        <w:szCs w:val="16"/>
      </w:rPr>
      <w:t>18-A-600-IAC</w:t>
    </w:r>
  </w:p>
  <w:p w:rsidR="00665611" w:rsidRDefault="006656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F4"/>
    <w:rsid w:val="0030401F"/>
    <w:rsid w:val="00665611"/>
    <w:rsid w:val="00813E2F"/>
    <w:rsid w:val="008524F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4B00"/>
  <w15:chartTrackingRefBased/>
  <w15:docId w15:val="{08DA6FD5-14CF-4E20-BA51-339C25C4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11"/>
    <w:pPr>
      <w:tabs>
        <w:tab w:val="center" w:pos="4680"/>
        <w:tab w:val="right" w:pos="9360"/>
      </w:tabs>
    </w:pPr>
  </w:style>
  <w:style w:type="character" w:customStyle="1" w:styleId="HeaderChar">
    <w:name w:val="Header Char"/>
    <w:basedOn w:val="DefaultParagraphFont"/>
    <w:link w:val="Header"/>
    <w:uiPriority w:val="99"/>
    <w:rsid w:val="00665611"/>
  </w:style>
  <w:style w:type="paragraph" w:styleId="Footer">
    <w:name w:val="footer"/>
    <w:basedOn w:val="Normal"/>
    <w:link w:val="FooterChar"/>
    <w:uiPriority w:val="99"/>
    <w:unhideWhenUsed/>
    <w:rsid w:val="00665611"/>
    <w:pPr>
      <w:tabs>
        <w:tab w:val="center" w:pos="4680"/>
        <w:tab w:val="right" w:pos="9360"/>
      </w:tabs>
    </w:pPr>
  </w:style>
  <w:style w:type="character" w:customStyle="1" w:styleId="FooterChar">
    <w:name w:val="Footer Char"/>
    <w:basedOn w:val="DefaultParagraphFont"/>
    <w:link w:val="Footer"/>
    <w:uiPriority w:val="99"/>
    <w:rsid w:val="0066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2018-06-05T05:29:00Z</dcterms:created>
  <dcterms:modified xsi:type="dcterms:W3CDTF">2018-06-05T05:35:00Z</dcterms:modified>
</cp:coreProperties>
</file>